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2.15.2（与系统版本一致）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2.15.2；内容以样本风电场（下称"本场"）为依据，样本场实测日期为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本文不重复需求条目本身（那是《需求分析_观澜_2.15.2.docx》的职责），也不重复操作步骤的逐步手册（那是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与《需求分析_观澜_2.15.2.docx》的对应关系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所示；与《数据要求说明_观澜_2.15.2.docx》的数据侧口径去向见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2.15.2；打包文件名由 src/version.py 的 package_name() 给出，为 app_guanlang_v2.15.2.zip。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2.15.2，因此它正是"安装前检查会提示版本差异"的活样本；重装或升级后会随之更新。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本章对应《需求分析_观澜_2.15.2.docx》第 11 章（场配置化、机组与机型可替换、数据源形态可适配、阈值按场标定、术语与单位可配、跨场统一口径、按场裁剪收资、换场验收检查表）与《数据要求说明_观澜_2.15.2.docx》第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2.15.2 条目）、docs/需求分析_观澜_2.15.2.docx、scripts/delivery_docs_figures.py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2.15.2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