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2.80.1（与系统版本一致）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2.80.1；内容以样本风电场（下称"本场"）为依据，样本场实测日期为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本文不重复需求条目本身（那是《需求分析_观澜_2.80.1.docx》的职责），也不重复操作步骤的逐步手册（那是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与《需求分析_观澜_2.80.1.docx》的对应关系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所示；与《数据要求说明_观澜_2.80.1.docx》的数据侧口径去向见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2.80.1；打包文件名由 src/version.py 的 package_name() 给出，为 app_guanlang_v2.80.1.zip。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2.80.1，因此它正是"安装前检查会提示版本差异"的活样本；重装或升级后会随之更新。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本章对应《需求分析_观澜_2.80.1.docx》第 11 章（场配置化、机组与机型可替换、数据源形态可适配、阈值按场标定、术语与单位可配、跨场统一口径、按场裁剪收资、换场验收检查表）与《数据要求说明_观澜_2.80.1.docx》第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条目）、docs/需求分析_观澜_2.80.1.docx、scripts/delivery_docs_figures.py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2.80.1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