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2.82.1（与系统版本一致）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2.82.1；内容以样本风电场（下称"本场"）为依据，样本场实测日期为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本文不重复需求条目本身（那是《需求分析_观澜_2.82.1.docx》的职责），也不重复操作步骤的逐步手册（那是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与《需求分析_观澜_2.82.1.docx》的对应关系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所示；与《数据要求说明_观澜_2.82.1.docx》的数据侧口径去向见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2.82.1；打包文件名由 src/version.py 的 package_name() 给出，为 app_guanlang_v2.82.1.zip。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2.82.1，因此它正是"安装前检查会提示版本差异"的活样本；重装或升级后会随之更新。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本章对应《需求分析_观澜_2.82.1.docx》第 11 章（场配置化、机组与机型可替换、数据源形态可适配、阈值按场标定、术语与单位可配、跨场统一口径、按场裁剪收资、换场验收检查表）与《数据要求说明_观澜_2.82.1.docx》第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条目）、docs/需求分析_观澜_2.82.1.docx、scripts/delivery_docs_figures.py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