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2.82.2（与系统版本一致）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2.82.2；内容以样本风电场（下称"本场"）为依据，样本场实测日期为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本文不重复需求条目本身（那是《需求分析_观澜_2.82.2.docx》的职责），也不重复操作步骤的逐步手册（那是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与《需求分析_观澜_2.82.2.docx》的对应关系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所示；与《数据要求说明_观澜_2.82.2.docx》的数据侧口径去向见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2.82.2；打包文件名由 src/version.py 的 package_name() 给出，为 app_guanlang_v2.82.2.zip。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2.82.2，因此它正是"安装前检查会提示版本差异"的活样本；重装或升级后会随之更新。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本章对应《需求分析_观澜_2.82.2.docx》第 11 章（场配置化、机组与机型可替换、数据源形态可适配、阈值按场标定、术语与单位可配、跨场统一口径、按场裁剪收资、换场验收检查表）与《数据要求说明_观澜_2.82.2.docx》第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条目）、docs/需求分析_观澜_2.82.2.docx、scripts/delivery_docs_figures.py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2.82.2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