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2.52.0（与系统版本一致）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2.52.0；内容以样本风电场（下称"本场"）为依据，样本场实测日期为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本文不重复需求条目本身（那是《需求分析_观澜_2.52.0.docx》的职责），也不重复操作步骤的逐步手册（那是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与《需求分析_观澜_2.52.0.docx》的对应关系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所示；与《数据要求说明_观澜_2.52.0.docx》的数据侧口径去向见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2.52.0；打包文件名由 src/version.py 的 package_name() 给出，为 app_guanlang_v2.52.0.zip。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2.52.0，因此它正是"安装前检查会提示版本差异"的活样本；重装或升级后会随之更新。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本章对应《需求分析_观澜_2.52.0.docx》第 11 章（场配置化、机组与机型可替换、数据源形态可适配、阈值按场标定、术语与单位可配、跨场统一口径、按场裁剪收资、换场验收检查表）与《数据要求说明_观澜_2.52.0.docx》第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2.52.0 条目）、docs/需求分析_观澜_2.52.0.docx、scripts/delivery_docs_figures.py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