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2.92.1（与系统版本一致）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2.92.1；内容以样本风电场（下称"本场"）为依据，样本场实测日期为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本文不重复需求条目本身（那是《需求分析_观澜_2.92.1.docx》的职责），也不重复操作步骤的逐步手册（那是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与《需求分析_观澜_2.92.1.docx》的对应关系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所示；与《数据要求说明_观澜_2.92.1.docx》的数据侧口径去向见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2.92.1；打包文件名由 src/version.py 的 package_name() 给出，为 app_guanlang_v2.92.1.zip。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2.92.1，因此它正是"安装前检查会提示版本差异"的活样本；重装或升级后会随之更新。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172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本章对应《需求分析_观澜_2.92.1.docx》第 11 章（场配置化、机组与机型可替换、数据源形态可适配、阈值按场标定、术语与单位可配、跨场统一口径、按场裁剪收资、换场验收检查表）与《数据要求说明_观澜_2.92.1.docx》第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条目）、docs/需求分析_观澜_2.92.1.docx、scripts/delivery_docs_figures.py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