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2.92.2（与系统版本一致）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2.92.2；内容以样本风电场（下称"本场"）为依据，样本场实测日期为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本文不重复需求条目本身（那是《需求分析_观澜_2.92.2.docx》的职责），也不重复操作步骤的逐步手册（那是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与《需求分析_观澜_2.92.2.docx》的对应关系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所示；与《数据要求说明_观澜_2.92.2.docx》的数据侧口径去向见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2.92.2；打包文件名由 src/version.py 的 package_name() 给出，为 app_guanlang_v2.92.2.zip。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2.92.2，因此它正是"安装前检查会提示版本差异"的活样本；重装或升级后会随之更新。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173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本章对应《需求分析_观澜_2.92.2.docx》第 11 章（场配置化、机组与机型可替换、数据源形态可适配、阈值按场标定、术语与单位可配、跨场统一口径、按场裁剪收资、换场验收检查表）与《数据要求说明_观澜_2.92.2.docx》第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条目）、docs/需求分析_观澜_2.92.2.docx、scripts/delivery_docs_figures.py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