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2.84.1（与系统版本一致）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2.84.1；内容以样本风电场（下称"本场"）为依据，样本场实测日期为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本文不重复需求条目本身（那是《需求分析_观澜_2.84.1.docx》的职责），也不重复操作步骤的逐步手册（那是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与《需求分析_观澜_2.84.1.docx》的对应关系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所示；与《数据要求说明_观澜_2.84.1.docx》的数据侧口径去向见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2.84.1；打包文件名由 src/version.py 的 package_name() 给出，为 app_guanlang_v2.84.1.zip。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2.84.1，因此它正是"安装前检查会提示版本差异"的活样本；重装或升级后会随之更新。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154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本章对应《需求分析_观澜_2.84.1.docx》第 11 章（场配置化、机组与机型可替换、数据源形态可适配、阈值按场标定、术语与单位可配、跨场统一口径、按场裁剪收资、换场验收检查表）与《数据要求说明_观澜_2.84.1.docx》第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条目）、docs/需求分析_观澜_2.84.1.docx、scripts/delivery_docs_figures.py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2.84.1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