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2.83.2（与系统版本一致）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2.83.2；内容以样本风电场（下称"本场"）为依据，样本场实测日期为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本文不重复需求条目本身（那是《需求分析_观澜_2.83.2.docx》的职责），也不重复操作步骤的逐步手册（那是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与《需求分析_观澜_2.83.2.docx》的对应关系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所示；与《数据要求说明_观澜_2.83.2.docx》的数据侧口径去向见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2.83.2；打包文件名由 src/version.py 的 package_name() 给出，为 app_guanlang_v2.83.2.zip。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2.83.2，因此它正是"安装前检查会提示版本差异"的活样本；重装或升级后会随之更新。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151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本章对应《需求分析_观澜_2.83.2.docx》第 11 章（场配置化、机组与机型可替换、数据源形态可适配、阈值按场标定、术语与单位可配、跨场统一口径、按场裁剪收资、换场验收检查表）与《数据要求说明_观澜_2.83.2.docx》第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条目）、docs/需求分析_观澜_2.83.2.docx、scripts/delivery_docs_figures.py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2.83.2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