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2.79.0；打包文件名由 src/version.py 的 package_name() 给出，为 app_guanlang_v2.79.0.zip。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本章对应《需求分析_观澜_2.79.0.docx》第 11 章（场配置化、机组与机型可替换、数据源形态可适配、阈值按场标定、术语与单位可配、跨场统一口径、按场裁剪收资、换场验收检查表）与《数据要求说明_观澜_2.79.0.docx》第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