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2.48.0；打包文件名由 src/version.py 的 package_name() 给出，为 app_guanlang_v2.48.0.zip。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本章对应《需求分析_观澜_2.48.0.docx》第 11 章（场配置化、机组与机型可替换、数据源形态可适配、阈值按场标定、术语与单位可配、跨场统一口径、按场裁剪收资、换场验收检查表）与《数据要求说明_观澜_2.48.0.docx》第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2.48.0 条目）、docs/需求分析_观澜_2.48.0.docx、scripts/delivery_docs_figures.py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