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2.81.5（与系统版本一致）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2.81.5；内容以样本风电场（下称"本场"）为依据，样本场实测日期为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本文不重复需求条目本身（那是《需求分析_观澜_2.81.5.docx》的职责），也不重复操作步骤的逐步手册（那是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与《需求分析_观澜_2.81.5.docx》的对应关系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所示；与《数据要求说明_观澜_2.81.5.docx》的数据侧口径去向见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2.81.5；打包文件名由 src/version.py 的 package_name() 给出，为 app_guanlang_v2.81.5.zip。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2.81.5，因此它正是"安装前检查会提示版本差异"的活样本；重装或升级后会随之更新。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本章对应《需求分析_观澜_2.81.5.docx》第 11 章（场配置化、机组与机型可替换、数据源形态可适配、阈值按场标定、术语与单位可配、跨场统一口径、按场裁剪收资、换场验收检查表）与《数据要求说明_观澜_2.81.5.docx》第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条目）、docs/需求分析_观澜_2.81.5.docx、scripts/delivery_docs_figures.py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2.81.5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