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2.67.0（与系统版本一致）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2.67.0；内容以样本风电场（下称"本场"）为依据，样本场实测日期为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本文不重复需求条目本身（那是《需求分析_观澜_2.67.0.docx》的职责），也不重复操作步骤的逐步手册（那是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与《需求分析_观澜_2.67.0.docx》的对应关系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所示；与《数据要求说明_观澜_2.67.0.docx》的数据侧口径去向见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2.67.0；打包文件名由 src/version.py 的 package_name() 给出，为 app_guanlang_v2.67.0.zip。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2.67.0，因此它正是"安装前检查会提示版本差异"的活样本；重装或升级后会随之更新。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本章对应《需求分析_观澜_2.67.0.docx》第 11 章（场配置化、机组与机型可替换、数据源形态可适配、阈值按场标定、术语与单位可配、跨场统一口径、按场裁剪收资、换场验收检查表）与《数据要求说明_观澜_2.67.0.docx》第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条目）、docs/需求分析_观澜_2.67.0.docx、scripts/delivery_docs_figures.py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