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2.23.2（与系统版本一致）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2.23.2；内容以样本风电场（下称"本场"）为依据，样本场实测日期为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本文不重复需求条目本身（那是《需求分析_观澜_2.23.2.docx》的职责），也不重复操作步骤的逐步手册（那是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与《需求分析_观澜_2.23.2.docx》的对应关系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所示；与《数据要求说明_观澜_2.23.2.docx》的数据侧口径去向见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2.23.2；打包文件名由 src/version.py 的 package_name() 给出，为 app_guanlang_v2.23.2.zip。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2.23.2，因此它正是"安装前检查会提示版本差异"的活样本；重装或升级后会随之更新。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本章对应《需求分析_观澜_2.23.2.docx》第 11 章（场配置化、机组与机型可替换、数据源形态可适配、阈值按场标定、术语与单位可配、跨场统一口径、按场裁剪收资、换场验收检查表）与《数据要求说明_观澜_2.23.2.docx》第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2.23.2 条目）、docs/需求分析_观澜_2.23.2.docx、scripts/delivery_docs_figures.py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