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2.89.5（与系统版本一致）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2.89.5；内容以样本风电场（下称"本场"）为依据，样本场实测日期为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本文不重复需求条目本身（那是《需求分析_观澜_2.89.5.docx》的职责），也不重复操作步骤的逐步手册（那是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与《需求分析_观澜_2.89.5.docx》的对应关系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所示；与《数据要求说明_观澜_2.89.5.docx》的数据侧口径去向见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2.89.5；打包文件名由 src/version.py 的 package_name() 给出，为 app_guanlang_v2.89.5.zip。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2.89.5，因此它正是"安装前检查会提示版本差异"的活样本；重装或升级后会随之更新。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167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本章对应《需求分析_观澜_2.89.5.docx》第 11 章（场配置化、机组与机型可替换、数据源形态可适配、阈值按场标定、术语与单位可配、跨场统一口径、按场裁剪收资、换场验收检查表）与《数据要求说明_观澜_2.89.5.docx》第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条目）、docs/需求分析_观澜_2.89.5.docx、scripts/delivery_docs_figures.py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