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2.26.0（与系统版本一致）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2.26.0；内容以样本风电场（下称"本场"）为依据，样本场实测日期为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本文不重复需求条目本身（那是《需求分析_观澜_2.26.0.docx》的职责），也不重复操作步骤的逐步手册（那是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与《需求分析_观澜_2.26.0.docx》的对应关系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所示；与《数据要求说明_观澜_2.26.0.docx》的数据侧口径去向见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2.26.0；打包文件名由 src/version.py 的 package_name() 给出，为 app_guanlang_v2.26.0.zip。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2.26.0，因此它正是"安装前检查会提示版本差异"的活样本；重装或升级后会随之更新。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本章对应《需求分析_观澜_2.26.0.docx》第 11 章（场配置化、机组与机型可替换、数据源形态可适配、阈值按场标定、术语与单位可配、跨场统一口径、按场裁剪收资、换场验收检查表）与《数据要求说明_观澜_2.26.0.docx》第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2.26.0 条目）、docs/需求分析_观澜_2.26.0.docx、scripts/delivery_docs_figures.py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