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2.80.2（与系统版本一致）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2.80.2；内容以样本风电场（下称"本场"）为依据，样本场实测日期为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本文不重复需求条目本身（那是《需求分析_观澜_2.80.2.docx》的职责），也不重复操作步骤的逐步手册（那是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与《需求分析_观澜_2.80.2.docx》的对应关系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所示；与《数据要求说明_观澜_2.80.2.docx》的数据侧口径去向见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2.80.2；打包文件名由 src/version.py 的 package_name() 给出，为 app_guanlang_v2.80.2.zip。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2.80.2，因此它正是"安装前检查会提示版本差异"的活样本；重装或升级后会随之更新。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本章对应《需求分析_观澜_2.80.2.docx》第 11 章（场配置化、机组与机型可替换、数据源形态可适配、阈值按场标定、术语与单位可配、跨场统一口径、按场裁剪收资、换场验收检查表）与《数据要求说明_观澜_2.80.2.docx》第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条目）、docs/需求分析_观澜_2.80.2.docx、scripts/delivery_docs_figures.py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2.80.2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