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2.83.3（与系统版本一致）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2.83.3；内容以样本风电场（下称"本场"）为依据，样本场实测日期为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本文不重复需求条目本身（那是《需求分析_观澜_2.83.3.docx》的职责），也不重复操作步骤的逐步手册（那是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与《需求分析_观澜_2.83.3.docx》的对应关系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所示；与《数据要求说明_观澜_2.83.3.docx》的数据侧口径去向见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2.83.3；打包文件名由 src/version.py 的 package_name() 给出，为 app_guanlang_v2.83.3.zip。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2.83.3，因此它正是"安装前检查会提示版本差异"的活样本；重装或升级后会随之更新。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152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本章对应《需求分析_观澜_2.83.3.docx》第 11 章（场配置化、机组与机型可替换、数据源形态可适配、阈值按场标定、术语与单位可配、跨场统一口径、按场裁剪收资、换场验收检查表）与《数据要求说明_观澜_2.83.3.docx》第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条目）、docs/需求分析_观澜_2.83.3.docx、scripts/delivery_docs_figures.py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2.83.3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