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2.45.0（与系统版本一致）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2.45.0；内容以样本风电场（下称"本场"）为依据，样本场实测日期为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本文不重复需求条目本身（那是《需求分析_观澜_2.45.0.docx》的职责），也不重复操作步骤的逐步手册（那是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与《需求分析_观澜_2.45.0.docx》的对应关系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所示；与《数据要求说明_观澜_2.45.0.docx》的数据侧口径去向见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2.45.0；打包文件名由 src/version.py 的 package_name() 给出，为 app_guanlang_v2.45.0.zip。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2.45.0，因此它正是"安装前检查会提示版本差异"的活样本；重装或升级后会随之更新。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本章对应《需求分析_观澜_2.45.0.docx》第 11 章（场配置化、机组与机型可替换、数据源形态可适配、阈值按场标定、术语与单位可配、跨场统一口径、按场裁剪收资、换场验收检查表）与《数据要求说明_观澜_2.45.0.docx》第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2.45.0 条目）、docs/需求分析_观澜_2.45.0.docx、scripts/delivery_docs_figures.py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2.45.0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