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2.24.1（与系统版本一致）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2.24.1；内容以样本风电场（下称"本场"）为依据，样本场实测日期为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本文不重复需求条目本身（那是《需求分析_观澜_2.24.1.docx》的职责），也不重复操作步骤的逐步手册（那是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与《需求分析_观澜_2.24.1.docx》的对应关系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所示；与《数据要求说明_观澜_2.24.1.docx》的数据侧口径去向见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2.24.1；打包文件名由 src/version.py 的 package_name() 给出，为 app_guanlang_v2.24.1.zip。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2.24.1，因此它正是"安装前检查会提示版本差异"的活样本；重装或升级后会随之更新。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本章对应《需求分析_观澜_2.24.1.docx》第 11 章（场配置化、机组与机型可替换、数据源形态可适配、阈值按场标定、术语与单位可配、跨场统一口径、按场裁剪收资、换场验收检查表）与《数据要求说明_观澜_2.24.1.docx》第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2.24.1 条目）、docs/需求分析_观澜_2.24.1.docx、scripts/delivery_docs_figures.py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2.24.1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