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2.29.1（与系统版本一致）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2.29.1；内容以样本风电场（下称"本场"）为依据，样本场实测日期为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本文不重复需求条目本身（那是《需求分析_观澜_2.29.1.docx》的职责），也不重复操作步骤的逐步手册（那是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与《需求分析_观澜_2.29.1.docx》的对应关系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所示；与《数据要求说明_观澜_2.29.1.docx》的数据侧口径去向见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2.29.1；打包文件名由 src/version.py 的 package_name() 给出，为 app_guanlang_v2.29.1.zip。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2.29.1，因此它正是"安装前检查会提示版本差异"的活样本；重装或升级后会随之更新。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本章对应《需求分析_观澜_2.29.1.docx》第 11 章（场配置化、机组与机型可替换、数据源形态可适配、阈值按场标定、术语与单位可配、跨场统一口径、按场裁剪收资、换场验收检查表）与《数据要求说明_观澜_2.29.1.docx》第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2.29.1 条目）、docs/需求分析_观澜_2.29.1.docx、scripts/delivery_docs_figures.py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2.29.1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